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860" w:hanging="4956"/>
        <w:jc w:val="both"/>
        <w:rPr>
          <w:rFonts w:ascii="Arial Rounded MT Bold" w:hAnsi="Arial Rounded MT Bold" w:cs="Arial Rounded MT Bold"/>
          <w:sz w:val="20"/>
          <w:szCs w:val="20"/>
        </w:rPr>
      </w:pPr>
      <w:r>
        <w:rPr>
          <w:rFonts w:cs="Arial Rounded MT Bold" w:ascii="Arial Rounded MT Bold" w:hAnsi="Arial Rounded MT Bold"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-93980</wp:posOffset>
            </wp:positionH>
            <wp:positionV relativeFrom="paragraph">
              <wp:posOffset>107950</wp:posOffset>
            </wp:positionV>
            <wp:extent cx="946150" cy="106553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4860" w:hanging="4956"/>
        <w:jc w:val="both"/>
        <w:rPr>
          <w:rFonts w:ascii="Arial Rounded MT Bold" w:hAnsi="Arial Rounded MT Bold" w:cs="Arial Rounded MT Bold"/>
          <w:sz w:val="20"/>
          <w:szCs w:val="20"/>
        </w:rPr>
      </w:pPr>
      <w:r>
        <w:rPr>
          <w:rFonts w:cs="Arial Rounded MT Bold" w:ascii="Arial Rounded MT Bold" w:hAnsi="Arial Rounded MT Bold"/>
          <w:sz w:val="20"/>
          <w:szCs w:val="20"/>
        </w:rPr>
      </w:r>
    </w:p>
    <w:p>
      <w:pPr>
        <w:pStyle w:val="Normal"/>
        <w:ind w:left="4860" w:hanging="4956"/>
        <w:jc w:val="both"/>
        <w:rPr>
          <w:rFonts w:ascii="Arial Rounded MT Bold" w:hAnsi="Arial Rounded MT Bold" w:cs="Arial Rounded MT Bold"/>
          <w:sz w:val="20"/>
          <w:szCs w:val="20"/>
        </w:rPr>
      </w:pPr>
      <w:r>
        <w:rPr>
          <w:rFonts w:cs="Arial Rounded MT Bold" w:ascii="Arial Rounded MT Bold" w:hAnsi="Arial Rounded MT Bold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/>
        <w:tab/>
        <w:tab/>
        <w:tab/>
        <w:tab/>
      </w:r>
      <w:r>
        <w:rPr>
          <w:sz w:val="28"/>
          <w:szCs w:val="28"/>
        </w:rPr>
        <w:t xml:space="preserve">      COMUNE DI RIPARBELLA</w:t>
      </w:r>
    </w:p>
    <w:p>
      <w:pPr>
        <w:pStyle w:val="Normal"/>
        <w:rPr/>
      </w:pPr>
      <w:r>
        <w:rPr/>
        <w:tab/>
        <w:tab/>
        <w:tab/>
        <w:tab/>
        <w:tab/>
        <w:t xml:space="preserve">      Provincia di Pisa</w:t>
      </w:r>
    </w:p>
    <w:p>
      <w:pPr>
        <w:pStyle w:val="Normal"/>
        <w:rPr/>
      </w:pPr>
      <w:r>
        <w:rPr/>
        <w:tab/>
        <w:tab/>
        <w:tab/>
        <w:tab/>
        <w:tab/>
        <w:t xml:space="preserve">    Piazza del Popolo 1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pec comune.riparbella.postacert.toscana.it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it-IT" w:eastAsia="ar-SA" w:bidi="ar-SA"/>
        </w:rPr>
        <w:t>AVVISO</w:t>
      </w:r>
      <w:r>
        <w:rPr/>
        <w:t xml:space="preserve"> PER L’EROGAZIONE DI CONTRIBUTI PER L’ANNO 2026 AD ASSOCIAZIONI ISCRITTE ALL’ALBO COMUNALE DELLE ORGANIZZAZIONI ASSOCIATIVE.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1 Finalità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Con riferimento al Regolamento Comunale </w:t>
      </w:r>
      <w:r>
        <w:rPr>
          <w:b/>
          <w:bCs/>
          <w:sz w:val="22"/>
          <w:szCs w:val="22"/>
        </w:rPr>
        <w:t xml:space="preserve">per la concessione di vantaggi economici aiuti organizzativi e contributi in favore di persone ed enti pubblici e privati </w:t>
      </w:r>
      <w:r>
        <w:rPr>
          <w:sz w:val="22"/>
          <w:szCs w:val="22"/>
        </w:rPr>
        <w:t>approvato con Delibera di Consiglio Comunale N. 34 DEL 30/11/2023 l’ amministrazione comunale di Riparbella intende sostenere progetti ed iniziative volte a promuovere il territorio locale e sostenere le forme associative presenti sul territorio mediante l’erogazione di contributi economici per l’anno 2026;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b/>
        </w:rPr>
        <w:t>2 Requisiti di ammissione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Possono partecipare al presente </w:t>
      </w:r>
      <w:r>
        <w:rPr>
          <w:rFonts w:eastAsia="Times New Roman" w:cs="Times New Roman"/>
          <w:color w:val="auto"/>
          <w:kern w:val="0"/>
          <w:sz w:val="22"/>
          <w:szCs w:val="22"/>
          <w:lang w:val="it-IT" w:eastAsia="ar-SA" w:bidi="ar-SA"/>
        </w:rPr>
        <w:t>avviso</w:t>
      </w:r>
      <w:r>
        <w:rPr>
          <w:sz w:val="22"/>
          <w:szCs w:val="22"/>
        </w:rPr>
        <w:t xml:space="preserve"> i soggetti iscritti all’albo comunale delle organizzazioni associative di cui all’art  2 del  Regolamento  relativo alla concessione di contributi economici, che svolgono o abbiano svolto un’attività di particolare rilevanza per la comunità o per la promozione del territorio nell’anno 2026 .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Il richiedente alla data di presentazione della domanda  deve possedere i seguenti requisiti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2"/>
          <w:szCs w:val="22"/>
        </w:rPr>
        <w:t xml:space="preserve">Non avere finalità di lucro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2"/>
          <w:szCs w:val="22"/>
        </w:rPr>
        <w:t xml:space="preserve">Perseguire uno scopo determinato con finalità sociali o di pubblico interesse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2"/>
          <w:szCs w:val="22"/>
        </w:rPr>
        <w:t xml:space="preserve">Operare nel settore di intervento di attività sportive o ricreative, di promozione del territorio e ambiente attività culturali e tutela dei beni storici e artistici di all’art 3 del Regolamento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eastAsia="Times New Roman" w:cs="Times New Roman"/>
          <w:sz w:val="22"/>
          <w:szCs w:val="22"/>
          <w:lang w:eastAsia="ar-SA"/>
        </w:rPr>
        <w:t xml:space="preserve">essere iscritti all’albo comunale delle organizzazioni associative </w:t>
      </w:r>
      <w:r>
        <w:rPr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2"/>
          <w:szCs w:val="22"/>
        </w:rPr>
        <w:t>Non far parte dell’articolazione politica- amministrativa di alcun partito o associazione politica ai sensi della normativa sul finanziamento pubblico ai partiti.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</w:rPr>
        <w:t>3 Entità e modalità di erogazione del contributo: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Lo stanziamento complessivo per i progetti oggetto del presente avviso </w:t>
      </w:r>
      <w:r>
        <w:rPr>
          <w:rFonts w:eastAsia="Times New Roman" w:cs="Times New Roman"/>
          <w:color w:val="auto"/>
          <w:kern w:val="0"/>
          <w:sz w:val="22"/>
          <w:szCs w:val="22"/>
          <w:lang w:val="it-IT" w:eastAsia="ar-SA" w:bidi="ar-SA"/>
        </w:rPr>
        <w:t xml:space="preserve">sarà </w:t>
      </w:r>
      <w:r>
        <w:rPr>
          <w:sz w:val="22"/>
          <w:szCs w:val="22"/>
        </w:rPr>
        <w:t>finanziato dal bilancio ordinario 2026 ed individuato con successivo provvedimento di Giunta Comunale</w:t>
      </w:r>
    </w:p>
    <w:p>
      <w:pPr>
        <w:pStyle w:val="Normal"/>
        <w:jc w:val="both"/>
        <w:rPr/>
      </w:pPr>
      <w:r>
        <w:rPr>
          <w:sz w:val="22"/>
          <w:szCs w:val="22"/>
        </w:rPr>
        <w:t>Sono ritenuti ammissibili le spese sostenute per l’organizzazione di iniziative e progetti realizzati o che si realizzeranno nel  Comune nell’anno 2026 che dovranno risultare da documentazione fiscale allegata alla domanda o documentazione fiscale da presentare  in sede di liquidazione del contributo.</w:t>
      </w:r>
    </w:p>
    <w:p>
      <w:pPr>
        <w:pStyle w:val="Normal"/>
        <w:jc w:val="both"/>
        <w:rPr/>
      </w:pPr>
      <w:r>
        <w:rPr>
          <w:sz w:val="22"/>
          <w:szCs w:val="22"/>
        </w:rPr>
        <w:t>Per le iniziative ancora da realizzare all’atto della presentazione della domanda dovrà essere allegato un programma di spese.</w:t>
      </w:r>
    </w:p>
    <w:p>
      <w:pPr>
        <w:pStyle w:val="Normal"/>
        <w:jc w:val="both"/>
        <w:rPr/>
      </w:pPr>
      <w:r>
        <w:rPr>
          <w:sz w:val="22"/>
          <w:szCs w:val="22"/>
        </w:rPr>
        <w:t>Il contributo sarà erogato a condizione che il progetto od attività sia stato realizzato in conformità al programma presentato nell’anno 2026.</w:t>
      </w:r>
    </w:p>
    <w:p>
      <w:pPr>
        <w:pStyle w:val="Normal"/>
        <w:jc w:val="both"/>
        <w:rPr/>
      </w:pPr>
      <w:r>
        <w:rPr>
          <w:sz w:val="22"/>
          <w:szCs w:val="22"/>
        </w:rPr>
        <w:t>Ai sensi dell’art 9 del regolamento Comunale di R</w:t>
      </w:r>
      <w:r>
        <w:rPr>
          <w:rFonts w:eastAsia="Times New Roman" w:cs="Times New Roman"/>
          <w:sz w:val="22"/>
          <w:szCs w:val="22"/>
          <w:lang w:eastAsia="ar-SA"/>
        </w:rPr>
        <w:t>iparbella</w:t>
      </w:r>
      <w:r>
        <w:rPr>
          <w:sz w:val="22"/>
          <w:szCs w:val="22"/>
        </w:rPr>
        <w:t xml:space="preserve"> a seguito della presentazione di domande il Responsabile del Servizio procederà all’istruttoria a seguito della quale la Giunta </w:t>
      </w:r>
      <w:r>
        <w:rPr>
          <w:rFonts w:eastAsia="Times New Roman" w:cs="Times New Roman"/>
          <w:sz w:val="22"/>
          <w:szCs w:val="22"/>
          <w:lang w:eastAsia="ar-SA"/>
        </w:rPr>
        <w:t xml:space="preserve">Comunale </w:t>
      </w:r>
      <w:r>
        <w:rPr>
          <w:sz w:val="22"/>
          <w:szCs w:val="22"/>
        </w:rPr>
        <w:t>disporrà la quantificazione e la modalità di erogazione  con proprio atto deliberativo.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A seguire il Responsabile del servizio con propria determinazione provvederà alle liquidazioni; </w:t>
      </w:r>
    </w:p>
    <w:p>
      <w:pPr>
        <w:pStyle w:val="Normal"/>
        <w:jc w:val="both"/>
        <w:rPr/>
      </w:pPr>
      <w:r>
        <w:rPr>
          <w:sz w:val="22"/>
          <w:szCs w:val="22"/>
        </w:rPr>
        <w:t>Resta inteso che la liquidazione sarà effettuata ad effettiva rendicontazione delle spese sostenute di cui all’art 10 del Regolamento Comunale.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</w:rPr>
        <w:t>4 Modalità di presentazione della domanda e documenti da presentare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jc w:val="both"/>
        <w:rPr/>
      </w:pPr>
      <w:r>
        <w:rPr>
          <w:sz w:val="22"/>
          <w:szCs w:val="22"/>
        </w:rPr>
        <w:t>La domanda dovrà essere presentata entro</w:t>
      </w:r>
      <w:r>
        <w:rPr>
          <w:sz w:val="22"/>
          <w:szCs w:val="22"/>
          <w:shd w:fill="auto" w:val="clear"/>
        </w:rPr>
        <w:t xml:space="preserve"> le ore </w:t>
      </w:r>
      <w:r>
        <w:rPr>
          <w:sz w:val="22"/>
          <w:szCs w:val="22"/>
          <w:shd w:fill="auto" w:val="clear"/>
        </w:rPr>
        <w:t>12,00 del 1</w:t>
      </w:r>
      <w:r>
        <w:rPr>
          <w:sz w:val="22"/>
          <w:szCs w:val="22"/>
          <w:shd w:fill="auto" w:val="clear"/>
        </w:rPr>
        <w:t>1</w:t>
      </w:r>
      <w:r>
        <w:rPr>
          <w:sz w:val="22"/>
          <w:szCs w:val="22"/>
          <w:shd w:fill="auto" w:val="clear"/>
        </w:rPr>
        <w:t xml:space="preserve"> Marzo</w:t>
      </w:r>
      <w:r>
        <w:rPr>
          <w:rFonts w:eastAsia="Times New Roman" w:cs="Times New Roman"/>
          <w:color w:val="000000"/>
          <w:kern w:val="0"/>
          <w:sz w:val="22"/>
          <w:szCs w:val="22"/>
          <w:shd w:fill="auto" w:val="clear"/>
          <w:lang w:val="it-IT" w:eastAsia="ar-SA" w:bidi="ar-SA"/>
        </w:rPr>
        <w:t xml:space="preserve"> 2026</w:t>
      </w:r>
      <w:r>
        <w:rPr>
          <w:sz w:val="22"/>
          <w:szCs w:val="22"/>
          <w:shd w:fill="auto" w:val="clear"/>
        </w:rPr>
        <w:t xml:space="preserve"> </w:t>
      </w:r>
      <w:r>
        <w:rPr>
          <w:sz w:val="22"/>
          <w:szCs w:val="22"/>
        </w:rPr>
        <w:t xml:space="preserve">all’ </w:t>
      </w:r>
      <w:r>
        <w:rPr>
          <w:rFonts w:eastAsia="Calibri" w:eastAsiaTheme="minorHAnsi"/>
          <w:sz w:val="22"/>
          <w:szCs w:val="22"/>
          <w:lang w:eastAsia="en-US"/>
        </w:rPr>
        <w:t>Ufficio Protocollo del Comune di Riparbella – Piazza del Popolo 1, oppure trasmesso all’indirizzo pec  comune.riparbella@postacert.toscana.it</w:t>
      </w:r>
    </w:p>
    <w:p>
      <w:pPr>
        <w:pStyle w:val="Normal"/>
        <w:suppressAutoHyphens w:val="false"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 w:eastAsiaTheme="minorHAnsi"/>
          <w:sz w:val="22"/>
          <w:szCs w:val="22"/>
          <w:lang w:eastAsia="en-US"/>
        </w:rPr>
        <w:t>Eventuali richieste pervenute oltre il termine suddetto, e/o incomplete, non saranno prese in considerazione ai fini del presente avviso.</w:t>
      </w:r>
    </w:p>
    <w:p>
      <w:pPr>
        <w:pStyle w:val="Normal"/>
        <w:suppressAutoHyphens w:val="false"/>
        <w:jc w:val="both"/>
        <w:rPr/>
      </w:pPr>
      <w:r>
        <w:rPr>
          <w:rFonts w:eastAsia="Calibri" w:eastAsiaTheme="minorHAnsi"/>
          <w:sz w:val="22"/>
          <w:szCs w:val="22"/>
          <w:lang w:eastAsia="en-US"/>
        </w:rPr>
        <w:t>Il plico deve riportare il nominativo e l'indirizzo del soggetto richiedente, nonché la dicitura:</w:t>
      </w:r>
    </w:p>
    <w:p>
      <w:pPr>
        <w:pStyle w:val="Normal"/>
        <w:suppressAutoHyphens w:val="false"/>
        <w:jc w:val="both"/>
        <w:rPr/>
      </w:pPr>
      <w:r>
        <w:rPr>
          <w:rFonts w:eastAsia="Calibri" w:eastAsiaTheme="minorHAnsi"/>
          <w:sz w:val="22"/>
          <w:szCs w:val="22"/>
          <w:lang w:eastAsia="en-US"/>
        </w:rPr>
        <w:t>“</w:t>
      </w:r>
      <w:r>
        <w:rPr>
          <w:rFonts w:eastAsia="Calibri" w:eastAsiaTheme="minorHAnsi"/>
          <w:i/>
          <w:iCs/>
          <w:sz w:val="22"/>
          <w:szCs w:val="22"/>
          <w:lang w:eastAsia="en-US"/>
        </w:rPr>
        <w:t>Avviso per l’assegnazione di contributi anno 2026</w:t>
      </w:r>
      <w:r>
        <w:rPr>
          <w:rFonts w:eastAsia="Calibri" w:eastAsiaTheme="minorHAnsi"/>
          <w:sz w:val="22"/>
          <w:szCs w:val="22"/>
          <w:lang w:eastAsia="en-US"/>
        </w:rPr>
        <w:t>”.</w:t>
      </w:r>
    </w:p>
    <w:p>
      <w:pPr>
        <w:pStyle w:val="Normal"/>
        <w:suppressAutoHyphens w:val="false"/>
        <w:jc w:val="both"/>
        <w:rPr/>
      </w:pPr>
      <w:r>
        <w:rPr>
          <w:rFonts w:eastAsia="Calibri" w:eastAsiaTheme="minorHAnsi"/>
          <w:sz w:val="22"/>
          <w:szCs w:val="22"/>
          <w:lang w:eastAsia="en-US"/>
        </w:rPr>
        <w:t>Il plico dovrà contenere:</w:t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/>
      </w:pPr>
      <w:r>
        <w:rPr>
          <w:rFonts w:eastAsia="Calibri" w:eastAsiaTheme="minorHAnsi"/>
          <w:sz w:val="22"/>
          <w:szCs w:val="22"/>
          <w:lang w:eastAsia="en-US"/>
        </w:rPr>
        <w:t>domanda di partecipazione firmata e contenente tutte le dichiarazioni rese dal  legale rappresentante del soggetto richiedente e deve contenere la dichiarazione di non trovarsi in una causa di esclusione di cui agli artt. 94-95</w:t>
      </w:r>
      <w:r>
        <w:rPr>
          <w:rFonts w:eastAsia="Calibri" w:eastAsiaTheme="minorHAnsi"/>
          <w:sz w:val="22"/>
          <w:szCs w:val="22"/>
          <w:shd w:fill="auto" w:val="clear"/>
          <w:lang w:eastAsia="en-US"/>
        </w:rPr>
        <w:t xml:space="preserve"> del D. Lgs. 36/2023</w:t>
      </w:r>
      <w:r>
        <w:rPr>
          <w:rFonts w:eastAsia="Calibri" w:eastAsiaTheme="minorHAnsi"/>
          <w:sz w:val="22"/>
          <w:szCs w:val="22"/>
          <w:lang w:eastAsia="en-US"/>
        </w:rPr>
        <w:t xml:space="preserve"> e ss.mm.ii. di possedere i requisiti previsti dal punto 2 del presente </w:t>
      </w:r>
      <w:r>
        <w:rPr>
          <w:rFonts w:eastAsia="Calibri" w:cs="Times New Roman" w:eastAsiaTheme="minorHAnsi"/>
          <w:color w:val="auto"/>
          <w:kern w:val="0"/>
          <w:sz w:val="22"/>
          <w:szCs w:val="22"/>
          <w:lang w:val="it-IT" w:eastAsia="en-US" w:bidi="ar-SA"/>
        </w:rPr>
        <w:t>avviso</w:t>
      </w:r>
      <w:r>
        <w:rPr>
          <w:rFonts w:eastAsia="Calibri" w:eastAsiaTheme="minorHAnsi"/>
          <w:sz w:val="22"/>
          <w:szCs w:val="22"/>
          <w:lang w:eastAsia="en-US"/>
        </w:rPr>
        <w:t xml:space="preserve"> , oltre all’indirizzo completo ove inoltrare successive comunicazioni,  ed indirizzo di posta elettronica certificata, redatta secondo i modelli Allegato 1, al presente </w:t>
      </w:r>
      <w:r>
        <w:rPr>
          <w:rFonts w:eastAsia="Calibri" w:cs="Times New Roman" w:eastAsiaTheme="minorHAnsi"/>
          <w:color w:val="auto"/>
          <w:kern w:val="0"/>
          <w:sz w:val="22"/>
          <w:szCs w:val="22"/>
          <w:lang w:val="it-IT" w:eastAsia="en-US" w:bidi="ar-SA"/>
        </w:rPr>
        <w:t>avviso</w:t>
      </w:r>
      <w:r>
        <w:rPr>
          <w:rFonts w:eastAsia="Calibri" w:eastAsiaTheme="minorHAnsi"/>
          <w:sz w:val="22"/>
          <w:szCs w:val="22"/>
          <w:lang w:eastAsia="en-US"/>
        </w:rPr>
        <w:t>;</w:t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/>
      </w:pPr>
      <w:r>
        <w:rPr>
          <w:rFonts w:eastAsia="Calibri" w:eastAsiaTheme="minorHAnsi"/>
          <w:sz w:val="22"/>
          <w:szCs w:val="22"/>
          <w:lang w:eastAsia="en-US"/>
        </w:rPr>
        <w:t>copia fotostatica non autenticata di un documento d'identità in corso di validità del sottoscrittore.</w:t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/>
      </w:pPr>
      <w:r>
        <w:rPr>
          <w:rFonts w:eastAsia="Calibri" w:eastAsiaTheme="minorHAnsi"/>
          <w:sz w:val="22"/>
          <w:szCs w:val="22"/>
          <w:lang w:eastAsia="en-US"/>
        </w:rPr>
        <w:t xml:space="preserve">Progetto o iniziativa realizzata o che si intende realizzare nell’anno 2026 </w:t>
      </w:r>
    </w:p>
    <w:p>
      <w:pPr>
        <w:pStyle w:val="ListParagraph"/>
        <w:numPr>
          <w:ilvl w:val="0"/>
          <w:numId w:val="1"/>
        </w:numPr>
        <w:suppressAutoHyphens w:val="false"/>
        <w:jc w:val="both"/>
        <w:rPr/>
      </w:pPr>
      <w:r>
        <w:rPr>
          <w:rFonts w:eastAsia="Calibri" w:eastAsiaTheme="minorHAnsi"/>
          <w:sz w:val="22"/>
          <w:szCs w:val="22"/>
          <w:lang w:eastAsia="en-US"/>
        </w:rPr>
        <w:t>La documentazione fiscale attestante le spese sostenute o il programma delle spese e la dichiarazione di impegno alla presentazione della documentazione fiscale al momento della liquidazione qualora trattasi di attività ancora da realizzare nell’anno 2026</w:t>
      </w:r>
    </w:p>
    <w:p>
      <w:pPr>
        <w:pStyle w:val="Normal"/>
        <w:suppressAutoHyphens w:val="false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 w:eastAsiaTheme="minorHAnsi"/>
          <w:b/>
          <w:bCs/>
          <w:sz w:val="22"/>
          <w:szCs w:val="22"/>
          <w:lang w:eastAsia="en-US"/>
        </w:rPr>
        <w:t>5 Cause di non ammissione</w:t>
      </w:r>
    </w:p>
    <w:p>
      <w:pPr>
        <w:pStyle w:val="Normal"/>
        <w:suppressAutoHyphens w:val="false"/>
        <w:jc w:val="both"/>
        <w:rPr/>
      </w:pPr>
      <w:r>
        <w:rPr>
          <w:rFonts w:eastAsia="Calibri" w:eastAsiaTheme="minorHAnsi"/>
          <w:sz w:val="22"/>
          <w:szCs w:val="22"/>
          <w:lang w:eastAsia="en-US"/>
        </w:rPr>
        <w:t>- l'omissione della domanda di partecipazione;</w:t>
      </w:r>
    </w:p>
    <w:p>
      <w:pPr>
        <w:pStyle w:val="Normal"/>
        <w:suppressAutoHyphens w:val="false"/>
        <w:jc w:val="both"/>
        <w:rPr/>
      </w:pPr>
      <w:r>
        <w:rPr>
          <w:rFonts w:eastAsia="Calibri" w:eastAsiaTheme="minorHAnsi"/>
          <w:sz w:val="22"/>
          <w:szCs w:val="22"/>
          <w:lang w:eastAsia="en-US"/>
        </w:rPr>
        <w:t>- il mancato possesso dei requisiti di capacità generale stabiliti al precedente punto 2 e autocertificati;</w:t>
      </w:r>
    </w:p>
    <w:p>
      <w:pPr>
        <w:pStyle w:val="Normal"/>
        <w:suppressAutoHyphens w:val="false"/>
        <w:jc w:val="both"/>
        <w:rPr/>
      </w:pPr>
      <w:r>
        <w:rPr>
          <w:rFonts w:eastAsia="Calibri" w:eastAsiaTheme="minorHAnsi"/>
          <w:sz w:val="22"/>
          <w:szCs w:val="22"/>
          <w:lang w:eastAsia="en-US"/>
        </w:rPr>
        <w:t>- il pervenire della richiesta oltre</w:t>
      </w:r>
      <w:r>
        <w:rPr>
          <w:rFonts w:eastAsia="Calibri" w:eastAsiaTheme="minorHAnsi"/>
          <w:sz w:val="23"/>
          <w:szCs w:val="23"/>
          <w:lang w:eastAsia="en-US"/>
        </w:rPr>
        <w:t xml:space="preserve"> il termine stabilito.</w:t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sz w:val="22"/>
          <w:szCs w:val="22"/>
        </w:rPr>
        <w:t>6 Disposizioni varie</w:t>
      </w:r>
    </w:p>
    <w:p>
      <w:pPr>
        <w:pStyle w:val="Normal"/>
        <w:suppressAutoHyphens w:val="false"/>
        <w:jc w:val="both"/>
        <w:rPr/>
      </w:pPr>
      <w:r>
        <w:rPr>
          <w:rFonts w:eastAsia="Calibri" w:eastAsiaTheme="minorHAnsi"/>
          <w:sz w:val="22"/>
          <w:szCs w:val="22"/>
          <w:lang w:eastAsia="en-US"/>
        </w:rPr>
        <w:t xml:space="preserve">L'Amministrazione si riserva, per motivate sopraggiunte necessità, la facoltà di ricorrere ad altra procedura per l’erogazione di contributi oggetto del presente </w:t>
      </w:r>
      <w:r>
        <w:rPr>
          <w:rFonts w:eastAsia="Calibri" w:cs="Times New Roman" w:eastAsiaTheme="minorHAnsi"/>
          <w:color w:val="auto"/>
          <w:kern w:val="0"/>
          <w:sz w:val="22"/>
          <w:szCs w:val="22"/>
          <w:lang w:val="it-IT" w:eastAsia="en-US" w:bidi="ar-SA"/>
        </w:rPr>
        <w:t>avviso</w:t>
      </w:r>
      <w:r>
        <w:rPr>
          <w:rFonts w:eastAsia="Calibri" w:eastAsiaTheme="minorHAnsi"/>
          <w:sz w:val="22"/>
          <w:szCs w:val="22"/>
          <w:lang w:eastAsia="en-US"/>
        </w:rPr>
        <w:t xml:space="preserve">  o di annullare la presente procedura.</w:t>
      </w:r>
    </w:p>
    <w:p>
      <w:pPr>
        <w:pStyle w:val="Normal"/>
        <w:suppressAutoHyphens w:val="false"/>
        <w:jc w:val="both"/>
        <w:rPr/>
      </w:pPr>
      <w:r>
        <w:rPr>
          <w:rFonts w:eastAsia="Calibri" w:eastAsiaTheme="minorHAnsi"/>
          <w:sz w:val="22"/>
          <w:szCs w:val="22"/>
          <w:lang w:eastAsia="en-US"/>
        </w:rPr>
        <w:t>Si ricorda che, nel caso di falsità in atti e dichiarazioni mendaci, verranno applicate, ai sensi dell'art. 76 del D.P.R. 28 dicembre 2000, n. 445, le sanzioni previste dal codice penale e dalle leggi speciali in materia.</w:t>
      </w:r>
    </w:p>
    <w:p>
      <w:pPr>
        <w:pStyle w:val="Normal"/>
        <w:suppressAutoHyphens w:val="false"/>
        <w:jc w:val="both"/>
        <w:rPr/>
      </w:pPr>
      <w:r>
        <w:rPr>
          <w:rFonts w:eastAsia="Calibri" w:eastAsiaTheme="minorHAnsi"/>
          <w:sz w:val="22"/>
          <w:szCs w:val="22"/>
          <w:lang w:eastAsia="en-US"/>
        </w:rPr>
        <w:t xml:space="preserve">Per quanto non contemplato e non regolamentato dalla presente </w:t>
      </w:r>
      <w:r>
        <w:rPr>
          <w:rFonts w:eastAsia="Calibri" w:cs="Times New Roman" w:eastAsiaTheme="minorHAnsi"/>
          <w:color w:val="auto"/>
          <w:kern w:val="0"/>
          <w:sz w:val="22"/>
          <w:szCs w:val="22"/>
          <w:lang w:val="it-IT" w:eastAsia="en-US" w:bidi="ar-SA"/>
        </w:rPr>
        <w:t>avviso</w:t>
      </w:r>
      <w:r>
        <w:rPr>
          <w:rFonts w:eastAsia="Calibri" w:eastAsiaTheme="minorHAnsi"/>
          <w:sz w:val="22"/>
          <w:szCs w:val="22"/>
          <w:lang w:eastAsia="en-US"/>
        </w:rPr>
        <w:t xml:space="preserve"> si fa riferimento a quanto previsto dalla vigente normativa in materia e alle norme del codice civile.</w:t>
      </w:r>
    </w:p>
    <w:p>
      <w:pPr>
        <w:pStyle w:val="Normal"/>
        <w:suppressAutoHyphens w:val="false"/>
        <w:jc w:val="both"/>
        <w:rPr/>
      </w:pPr>
      <w:r>
        <w:rPr>
          <w:rFonts w:eastAsia="Calibri" w:eastAsiaTheme="minorHAnsi"/>
          <w:sz w:val="22"/>
          <w:szCs w:val="22"/>
          <w:lang w:eastAsia="en-US"/>
        </w:rPr>
        <w:t>Per informazioni rivolgersi al Comune di Riparbella, nei giorni feriali, escluso il sabato, e nelle ore di apertura al pubblico ( martedì e il giovedì dalle ore 10.00 alle ore 12.00 il martedì  tel 0586-697309).</w:t>
      </w:r>
    </w:p>
    <w:p>
      <w:pPr>
        <w:pStyle w:val="Normal"/>
        <w:suppressAutoHyphens w:val="false"/>
        <w:jc w:val="both"/>
        <w:rPr/>
      </w:pPr>
      <w:r>
        <w:rPr>
          <w:rFonts w:eastAsia="Calibri" w:eastAsiaTheme="minorHAnsi"/>
          <w:sz w:val="22"/>
          <w:szCs w:val="22"/>
          <w:lang w:eastAsia="en-US"/>
        </w:rPr>
        <w:t>Responsabile del procedimento: Dott.ssa Leonora Meini (tel. 0586-697309 e mail ).</w:t>
      </w:r>
      <w:hyperlink r:id="rId3">
        <w:r>
          <w:rPr>
            <w:rStyle w:val="CollegamentoInternet"/>
            <w:rFonts w:eastAsia="Calibri" w:cs="Times New Roman" w:eastAsiaTheme="minorHAnsi"/>
            <w:color w:val="0000FF"/>
            <w:sz w:val="22"/>
            <w:szCs w:val="22"/>
            <w:u w:val="single"/>
            <w:lang w:eastAsia="en-US"/>
          </w:rPr>
          <w:t>l</w:t>
        </w:r>
      </w:hyperlink>
      <w:r>
        <w:rPr>
          <w:rStyle w:val="CollegamentoInternet"/>
          <w:rFonts w:eastAsia="Calibri" w:cs="Times New Roman" w:eastAsiaTheme="minorHAnsi"/>
          <w:color w:val="0000FF"/>
          <w:sz w:val="22"/>
          <w:szCs w:val="22"/>
          <w:u w:val="single"/>
          <w:lang w:eastAsia="en-US"/>
        </w:rPr>
        <w:t>.meini@comune.riparbella.pi.it</w:t>
      </w:r>
    </w:p>
    <w:p>
      <w:pPr>
        <w:pStyle w:val="Normal"/>
        <w:suppressAutoHyphens w:val="false"/>
        <w:jc w:val="both"/>
        <w:rPr>
          <w:rFonts w:eastAsia="Calibri" w:eastAsiaTheme="minorHAnsi"/>
          <w:b/>
          <w:b/>
          <w:bCs/>
          <w:sz w:val="22"/>
          <w:szCs w:val="22"/>
          <w:lang w:eastAsia="en-US"/>
        </w:rPr>
      </w:pPr>
      <w:r>
        <w:rPr>
          <w:rFonts w:eastAsia="Calibri" w:eastAsiaTheme="minorHAnsi"/>
          <w:b/>
          <w:bCs/>
          <w:sz w:val="22"/>
          <w:szCs w:val="22"/>
          <w:lang w:eastAsia="en-US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 w:eastAsiaTheme="minorHAnsi"/>
          <w:b/>
          <w:bCs/>
          <w:sz w:val="22"/>
          <w:szCs w:val="22"/>
          <w:lang w:eastAsia="en-US"/>
        </w:rPr>
        <w:t>7 Informativa sulla privacy</w:t>
      </w:r>
    </w:p>
    <w:p>
      <w:pPr>
        <w:pStyle w:val="Normal"/>
        <w:suppressAutoHyphens w:val="false"/>
        <w:jc w:val="both"/>
        <w:rPr/>
      </w:pPr>
      <w:r>
        <w:rPr>
          <w:rFonts w:eastAsia="Calibri" w:eastAsiaTheme="minorHAnsi"/>
          <w:sz w:val="22"/>
          <w:szCs w:val="22"/>
          <w:lang w:eastAsia="en-US"/>
        </w:rPr>
        <w:t xml:space="preserve">I dati richiesti sono raccolti per le finalità inerenti alla procedura per l'affidamento in oggetto. Il conferimento </w:t>
      </w:r>
      <w:bookmarkStart w:id="0" w:name="_GoBack"/>
      <w:bookmarkEnd w:id="0"/>
      <w:r>
        <w:rPr>
          <w:rFonts w:eastAsia="Calibri" w:eastAsiaTheme="minorHAnsi"/>
          <w:sz w:val="22"/>
          <w:szCs w:val="22"/>
          <w:lang w:eastAsia="en-US"/>
        </w:rPr>
        <w:t xml:space="preserve">dei dati </w:t>
      </w:r>
      <w:r>
        <w:rPr>
          <w:rFonts w:eastAsia="Calibri" w:eastAsiaTheme="minorHAnsi"/>
          <w:sz w:val="22"/>
          <w:szCs w:val="22"/>
          <w:shd w:fill="auto" w:val="clear"/>
          <w:lang w:eastAsia="en-US"/>
        </w:rPr>
        <w:t>richiesti ha natura obbligatoria.</w:t>
      </w:r>
    </w:p>
    <w:p>
      <w:pPr>
        <w:pStyle w:val="Normal"/>
        <w:suppressAutoHyphens w:val="false"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rFonts w:eastAsia="Calibri" w:eastAsiaTheme="minorHAnsi"/>
          <w:sz w:val="22"/>
          <w:szCs w:val="22"/>
          <w:shd w:fill="auto" w:val="clear"/>
          <w:lang w:eastAsia="en-US"/>
        </w:rPr>
        <w:t>Riparbella</w:t>
      </w:r>
      <w:r>
        <w:rPr>
          <w:rFonts w:eastAsia="Calibri" w:eastAsiaTheme="minorHAnsi"/>
          <w:sz w:val="22"/>
          <w:szCs w:val="22"/>
          <w:shd w:fill="auto" w:val="clear"/>
          <w:lang w:eastAsia="en-US"/>
        </w:rPr>
        <w:t xml:space="preserve"> 1</w:t>
      </w:r>
      <w:r>
        <w:rPr>
          <w:rFonts w:eastAsia="Calibri" w:eastAsiaTheme="minorHAnsi"/>
          <w:sz w:val="22"/>
          <w:szCs w:val="22"/>
          <w:shd w:fill="auto" w:val="clear"/>
          <w:lang w:eastAsia="en-US"/>
        </w:rPr>
        <w:t>1</w:t>
      </w:r>
      <w:r>
        <w:rPr>
          <w:rFonts w:eastAsia="Calibri" w:eastAsiaTheme="minorHAnsi"/>
          <w:sz w:val="22"/>
          <w:szCs w:val="22"/>
          <w:shd w:fill="auto" w:val="clear"/>
          <w:lang w:eastAsia="en-US"/>
        </w:rPr>
        <w:t xml:space="preserve"> Febbraio</w:t>
      </w:r>
      <w:r>
        <w:rPr>
          <w:rFonts w:eastAsia="Calibri" w:cs="Times New Roman" w:eastAsiaTheme="minorHAnsi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 2026</w:t>
      </w:r>
    </w:p>
    <w:p>
      <w:pPr>
        <w:pStyle w:val="Normal"/>
        <w:suppressAutoHyphens w:val="false"/>
        <w:jc w:val="right"/>
        <w:rPr/>
      </w:pPr>
      <w:r>
        <w:rPr>
          <w:rFonts w:eastAsia="Calibri" w:eastAsiaTheme="minorHAnsi"/>
          <w:sz w:val="22"/>
          <w:szCs w:val="22"/>
          <w:lang w:eastAsia="en-US"/>
        </w:rPr>
        <w:t>Il Responsabile del Servizio</w:t>
      </w:r>
    </w:p>
    <w:p>
      <w:pPr>
        <w:pStyle w:val="Normal"/>
        <w:suppressAutoHyphens w:val="false"/>
        <w:jc w:val="right"/>
        <w:rPr/>
      </w:pPr>
      <w:r>
        <w:rPr>
          <w:rFonts w:eastAsia="Calibri" w:eastAsiaTheme="minorHAnsi"/>
          <w:sz w:val="22"/>
          <w:szCs w:val="22"/>
          <w:lang w:eastAsia="en-US"/>
        </w:rPr>
        <w:t>Dott.ssa Leonor</w:t>
      </w:r>
      <w:r>
        <w:rPr>
          <w:rFonts w:eastAsia="Calibri" w:eastAsiaTheme="minorHAnsi"/>
          <w:sz w:val="23"/>
          <w:szCs w:val="23"/>
          <w:lang w:eastAsia="en-US"/>
        </w:rPr>
        <w:t>a Meini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Rounded MT Bold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2cb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522cbf"/>
    <w:rPr>
      <w:rFonts w:ascii="Tahoma" w:hAnsi="Tahoma" w:eastAsia="Times New Roman" w:cs="Tahoma"/>
      <w:sz w:val="16"/>
      <w:szCs w:val="16"/>
      <w:lang w:eastAsia="ar-SA"/>
    </w:rPr>
  </w:style>
  <w:style w:type="character" w:styleId="CollegamentoInternet">
    <w:name w:val="Collegamento Internet"/>
    <w:basedOn w:val="DefaultParagraphFont"/>
    <w:uiPriority w:val="99"/>
    <w:unhideWhenUsed/>
    <w:rsid w:val="00526ceb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22cb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cb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l.meini@unione.collimarittimipisani.pi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Application>LibreOffice/7.0.3.1$Windows_X86_64 LibreOffice_project/d7547858d014d4cf69878db179d326fc3483e082</Application>
  <Pages>2</Pages>
  <Words>858</Words>
  <Characters>5164</Characters>
  <CharactersWithSpaces>6020</CharactersWithSpaces>
  <Paragraphs>50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2016-11-08T10:13:00Z</dcterms:created>
  <dc:creator>Anagrafe</dc:creator>
  <dc:description/>
  <dc:language>it-IT</dc:language>
  <cp:lastModifiedBy/>
  <cp:lastPrinted>2016-12-02T08:34:00Z</cp:lastPrinted>
  <dcterms:modified xsi:type="dcterms:W3CDTF">2026-02-11T08:07:43Z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