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FE8B" w14:textId="77777777" w:rsidR="00E23AB5" w:rsidRDefault="008515AD" w:rsidP="008515AD">
      <w:pPr>
        <w:spacing w:before="100" w:beforeAutospacing="1" w:after="100" w:afterAutospacing="1" w:line="240" w:lineRule="auto"/>
        <w:jc w:val="both"/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inline distT="0" distB="0" distL="0" distR="0" wp14:anchorId="3106497E" wp14:editId="6EF374AB">
            <wp:extent cx="1137036" cy="1436578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occhetto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72" cy="149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</w:t>
      </w:r>
      <w:r w:rsidR="00E23AB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                                       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E23AB5">
        <w:t xml:space="preserve">San Vincenzo, 02/05/2020 </w:t>
      </w:r>
    </w:p>
    <w:p w14:paraId="0E7B04D8" w14:textId="2FA72C07" w:rsidR="00E23AB5" w:rsidRDefault="0041286B" w:rsidP="00DA34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it-IT"/>
        </w:rPr>
        <w:t>Occorrono precisi protocolli sanitari e la riapertura</w:t>
      </w:r>
      <w:r w:rsidR="00DA3404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it-IT"/>
        </w:rPr>
        <w:t xml:space="preserve"> dal 18 maggio. Il settore turistico ha bisogno di conoscere urgentemente date e modalità prima che tutto vada perduto. Il grido di allarme dei Sindaci dei 15 comuni della Costa degli Etruschi in una lettera al Presidente Rossi</w:t>
      </w:r>
    </w:p>
    <w:p w14:paraId="517AFEB8" w14:textId="3BE58805" w:rsidR="002B0CFF" w:rsidRPr="00DA3404" w:rsidRDefault="002B0CFF" w:rsidP="008515A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it-IT"/>
        </w:rPr>
      </w:pPr>
      <w:r w:rsidRPr="00DA340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it-IT"/>
        </w:rPr>
        <w:t>Comunicato stampa</w:t>
      </w:r>
    </w:p>
    <w:p w14:paraId="0C899D9B" w14:textId="6BACD510" w:rsidR="000D7310" w:rsidRPr="009378CD" w:rsidRDefault="00231E86" w:rsidP="0078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1286B">
        <w:t xml:space="preserve">I sindaci dei </w:t>
      </w:r>
      <w:r w:rsidRPr="007835BA">
        <w:rPr>
          <w:b/>
          <w:bCs/>
        </w:rPr>
        <w:t>15 comuni dell’</w:t>
      </w:r>
      <w:r w:rsidR="008A7216" w:rsidRPr="007835BA">
        <w:rPr>
          <w:b/>
          <w:bCs/>
        </w:rPr>
        <w:t>A</w:t>
      </w:r>
      <w:r w:rsidRPr="007835BA">
        <w:rPr>
          <w:b/>
          <w:bCs/>
        </w:rPr>
        <w:t xml:space="preserve">mbito </w:t>
      </w:r>
      <w:r w:rsidR="008A7216" w:rsidRPr="007835BA">
        <w:rPr>
          <w:b/>
          <w:bCs/>
        </w:rPr>
        <w:t>T</w:t>
      </w:r>
      <w:r w:rsidRPr="007835BA">
        <w:rPr>
          <w:b/>
          <w:bCs/>
        </w:rPr>
        <w:t xml:space="preserve">uristico </w:t>
      </w:r>
      <w:r w:rsidR="008A7216" w:rsidRPr="007835BA">
        <w:rPr>
          <w:b/>
          <w:bCs/>
        </w:rPr>
        <w:t>C</w:t>
      </w:r>
      <w:r w:rsidRPr="007835BA">
        <w:rPr>
          <w:b/>
          <w:bCs/>
        </w:rPr>
        <w:t xml:space="preserve">osta degli </w:t>
      </w:r>
      <w:r w:rsidR="008A7216" w:rsidRPr="007835BA">
        <w:rPr>
          <w:b/>
          <w:bCs/>
        </w:rPr>
        <w:t>E</w:t>
      </w:r>
      <w:r w:rsidRPr="007835BA">
        <w:rPr>
          <w:b/>
          <w:bCs/>
        </w:rPr>
        <w:t>truschi</w:t>
      </w:r>
      <w:r w:rsidRPr="0041286B">
        <w:t xml:space="preserve"> chiedono al Presidente della Regione </w:t>
      </w:r>
      <w:r w:rsidR="00F86572">
        <w:t>T</w:t>
      </w:r>
      <w:r w:rsidRPr="0041286B">
        <w:t>oscana</w:t>
      </w:r>
      <w:r w:rsidR="007835BA">
        <w:t xml:space="preserve"> Enrico Rossi,</w:t>
      </w:r>
      <w:r w:rsidRPr="0041286B">
        <w:t xml:space="preserve"> la </w:t>
      </w:r>
      <w:r w:rsidRPr="007835BA">
        <w:rPr>
          <w:b/>
          <w:bCs/>
        </w:rPr>
        <w:t>riapertura già dal 18 maggio</w:t>
      </w:r>
      <w:r w:rsidRPr="0041286B">
        <w:t xml:space="preserve"> di negozi,</w:t>
      </w:r>
      <w:r w:rsidR="0041286B">
        <w:t xml:space="preserve"> </w:t>
      </w:r>
      <w:r w:rsidRPr="0041286B">
        <w:t>bar</w:t>
      </w:r>
      <w:r w:rsidR="0041286B">
        <w:t>,</w:t>
      </w:r>
      <w:r w:rsidRPr="0041286B">
        <w:t xml:space="preserve"> ristoranti e attività artigianali </w:t>
      </w:r>
      <w:r w:rsidR="0041286B">
        <w:t xml:space="preserve">e sollecitano la </w:t>
      </w:r>
      <w:r w:rsidRPr="0041286B">
        <w:t>defin</w:t>
      </w:r>
      <w:r w:rsidR="0041286B">
        <w:t>izione</w:t>
      </w:r>
      <w:r w:rsidRPr="0041286B">
        <w:t xml:space="preserve"> con urgenza </w:t>
      </w:r>
      <w:r w:rsidR="0041286B">
        <w:t xml:space="preserve">di </w:t>
      </w:r>
      <w:r w:rsidRPr="007835BA">
        <w:rPr>
          <w:b/>
          <w:bCs/>
        </w:rPr>
        <w:t>precisi protocolli sanitari</w:t>
      </w:r>
      <w:r w:rsidRPr="0041286B">
        <w:t xml:space="preserve"> che permettano agli imprenditori di lavorare in sicurezza e ai fruitori dei loro servizi di farlo senza rischi.  “E’</w:t>
      </w:r>
      <w:r w:rsidRPr="008A7216">
        <w:t xml:space="preserve"> veramente necessario per tutto il settore della ricettività turistica conoscere date e modalità di riapertura, in modo che possano evitare di perdere anche le poche richieste che </w:t>
      </w:r>
      <w:r w:rsidR="0041286B">
        <w:t xml:space="preserve">gli operatori </w:t>
      </w:r>
      <w:r w:rsidRPr="008A7216">
        <w:t>stanno ricevendo.- si legge nella</w:t>
      </w:r>
      <w:r>
        <w:t xml:space="preserve"> lettera dei sindaci</w:t>
      </w:r>
      <w:r w:rsidR="0041286B">
        <w:t xml:space="preserve"> dei comuni di </w:t>
      </w:r>
      <w:r w:rsidR="0041286B" w:rsidRPr="007835BA">
        <w:rPr>
          <w:rFonts w:ascii="Calibri" w:hAnsi="Calibri" w:cs="Calibri"/>
          <w:i/>
          <w:iCs/>
          <w:color w:val="000000"/>
          <w:shd w:val="clear" w:color="auto" w:fill="FFFFFF"/>
        </w:rPr>
        <w:t>Bibbona, Castagneto Carducci, Cecina, Piombino, Rosignano Marittimo, San Vincenzo, Campiglia Marittima, Casale Marittimo, Castellina Marittima, Guardistallo, Montescudaio, Riparbella, Santa Luce, Sassetta, Suvereto</w:t>
      </w:r>
      <w:r w:rsidR="0041286B">
        <w:t xml:space="preserve"> </w:t>
      </w:r>
      <w:r>
        <w:t xml:space="preserve">-  Oggi, infatti, non sanno cosa rispondere, né sulle tempistiche della ripresa del loro lavoro né sul tipo di turista che potranno accogliere. Regionale o nazionale? E per quanto riguarda i flussi internazionali? E con quali regole? Questo implica anche l’impossibilità di definire qualsivoglia campagna di comunicazione o promozione sia da parte delle aziende che da parte degli </w:t>
      </w:r>
      <w:r w:rsidR="0041286B">
        <w:t>A</w:t>
      </w:r>
      <w:r>
        <w:t>mbiti per arrivare fino alle agenzie di promozione regionali.”</w:t>
      </w:r>
      <w:r w:rsidR="008A7216">
        <w:t xml:space="preserve"> I sindaci si appellano al</w:t>
      </w:r>
      <w:r w:rsidR="008A7216" w:rsidRPr="008A7216">
        <w:t xml:space="preserve"> </w:t>
      </w:r>
      <w:r w:rsidR="008A7216">
        <w:t>Presidente</w:t>
      </w:r>
      <w:r w:rsidR="0041286B">
        <w:t xml:space="preserve"> Rossi</w:t>
      </w:r>
      <w:r w:rsidR="008A7216">
        <w:t xml:space="preserve"> che, affermano, - ha pienamente coscienza della grave situazione economica in cui già versa tutto il nostro comparto economico, fortemente basato sull'economia del turismo come tutte le aree costiere ma vorremmo condividere con Lei- proseguono-alcune riflessioni, perché nessuno più dei Sindaci può </w:t>
      </w:r>
      <w:proofErr w:type="spellStart"/>
      <w:r w:rsidR="008A7216">
        <w:t>darLe</w:t>
      </w:r>
      <w:proofErr w:type="spellEnd"/>
      <w:r w:rsidR="008A7216">
        <w:t xml:space="preserve"> un riscontro diretto dello stato d'animo e delle condizioni di vita dei territori che amministrano. Come ben sa, il </w:t>
      </w:r>
      <w:r w:rsidR="008A7216" w:rsidRPr="007835BA">
        <w:rPr>
          <w:b/>
          <w:bCs/>
        </w:rPr>
        <w:t>bilancio annuale</w:t>
      </w:r>
      <w:r w:rsidR="008A7216">
        <w:t xml:space="preserve"> delle nostre imprese è il risultato del lavoro che svolgono in un breve periodo che </w:t>
      </w:r>
      <w:r w:rsidR="008A7216" w:rsidRPr="007835BA">
        <w:rPr>
          <w:b/>
          <w:bCs/>
        </w:rPr>
        <w:t xml:space="preserve">va dal mese di </w:t>
      </w:r>
      <w:r w:rsidR="00DA3404" w:rsidRPr="007835BA">
        <w:rPr>
          <w:b/>
          <w:bCs/>
        </w:rPr>
        <w:t>a</w:t>
      </w:r>
      <w:r w:rsidR="008A7216" w:rsidRPr="007835BA">
        <w:rPr>
          <w:b/>
          <w:bCs/>
        </w:rPr>
        <w:t xml:space="preserve">prile al mese di </w:t>
      </w:r>
      <w:r w:rsidR="00DA3404" w:rsidRPr="007835BA">
        <w:rPr>
          <w:b/>
          <w:bCs/>
        </w:rPr>
        <w:t>s</w:t>
      </w:r>
      <w:r w:rsidR="008A7216" w:rsidRPr="007835BA">
        <w:rPr>
          <w:b/>
          <w:bCs/>
        </w:rPr>
        <w:t>ettembre</w:t>
      </w:r>
      <w:r w:rsidR="008A7216">
        <w:t xml:space="preserve">. I nostri cittadini e i nostri imprenditori hanno rispettato con il massimo rigore i DPCM e le ordinanze regionali ma adesso percepiamo disperazione, costernazione, incredulità e in alcuni casi persino rabbia. Sentimenti pericolosi che cerchiamo di placare con il dialogo e l'informazione, con tutte le misure che riusciamo a mettere in campo come aiuti economici e supporti psicologici, impegnando risorse economiche dai nostri già esigui bilanci.- Quindi </w:t>
      </w:r>
      <w:r w:rsidR="0041286B">
        <w:t xml:space="preserve">entrando nello specifico </w:t>
      </w:r>
      <w:r w:rsidR="008A7216">
        <w:t xml:space="preserve">chiedono a Enrico Rossi una riflessione sui numeri del contagio- Negli </w:t>
      </w:r>
      <w:r w:rsidR="008A7216" w:rsidRPr="007835BA">
        <w:rPr>
          <w:b/>
          <w:bCs/>
        </w:rPr>
        <w:t>ultimi 20 giorni</w:t>
      </w:r>
      <w:r w:rsidR="008A7216">
        <w:t xml:space="preserve"> nella Costa degli Etruschi, formata da Comuni dell’area livornese e dell’area pisana dove risiedono ben </w:t>
      </w:r>
      <w:r w:rsidR="008A7216" w:rsidRPr="007835BA">
        <w:rPr>
          <w:b/>
          <w:bCs/>
        </w:rPr>
        <w:t>140.000 persone</w:t>
      </w:r>
      <w:r w:rsidR="008A7216">
        <w:t xml:space="preserve">, si sono registrati soltanto </w:t>
      </w:r>
      <w:r w:rsidR="008A7216" w:rsidRPr="007835BA">
        <w:rPr>
          <w:b/>
          <w:bCs/>
        </w:rPr>
        <w:t>9 casi</w:t>
      </w:r>
      <w:r w:rsidR="008A7216">
        <w:t>. E'</w:t>
      </w:r>
      <w:r w:rsidR="0041286B">
        <w:t xml:space="preserve"> </w:t>
      </w:r>
      <w:r w:rsidR="008A7216">
        <w:t>davvero difficile spiegare a chi non lavora da due mesi ed è disperato, che un territorio con questi indici epidemiologici deve rimanere fermo per un altro mese.- la lettera si conclude con una richiesta-</w:t>
      </w:r>
      <w:r>
        <w:t xml:space="preserve"> Capiamo bene che non è consentito alle Regioni di regolamentare in autonomia e per questo Le chiediamo di farsi </w:t>
      </w:r>
      <w:r w:rsidRPr="007835BA">
        <w:rPr>
          <w:b/>
          <w:bCs/>
        </w:rPr>
        <w:t>promotore</w:t>
      </w:r>
      <w:r>
        <w:t xml:space="preserve">  affinché lo </w:t>
      </w:r>
      <w:r w:rsidR="008A7216">
        <w:t>S</w:t>
      </w:r>
      <w:r>
        <w:t xml:space="preserve">tato consenta alla Toscana insieme ad altri territori, nell’ambito di linee guida e criteri nazionali condivisi, di programmare </w:t>
      </w:r>
      <w:r w:rsidRPr="007835BA">
        <w:rPr>
          <w:b/>
          <w:bCs/>
        </w:rPr>
        <w:t>aperture differenziate</w:t>
      </w:r>
      <w:r>
        <w:t>, prima di tutto per i residenti, in ragione dei livelli di contagio. Noi crediamo che la Toscana possa definire un progetto che consenta di garantire la salute dei propri cittadini e al contempo di tenere in vita le proprie aziende.</w:t>
      </w:r>
      <w:r w:rsidR="0041286B">
        <w:t>”</w:t>
      </w:r>
    </w:p>
    <w:p w14:paraId="1124E03B" w14:textId="0B952F69" w:rsidR="00115064" w:rsidRPr="009378CD" w:rsidRDefault="00BE0999" w:rsidP="00DA340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378C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Ufficio stampa </w:t>
      </w:r>
      <w:r w:rsidR="009866C3" w:rsidRPr="009378CD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Pr="009378C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lisabetta </w:t>
      </w:r>
      <w:r w:rsidR="009866C3" w:rsidRPr="009378CD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Pr="009378C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osci </w:t>
      </w:r>
      <w:hyperlink r:id="rId6" w:history="1">
        <w:r w:rsidRPr="009378CD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elisabettacosci.stampa@gmail.com</w:t>
        </w:r>
      </w:hyperlink>
      <w:r w:rsidRPr="009378C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mob.+39 339 5711927</w:t>
      </w:r>
      <w:r w:rsidR="00115064" w:rsidRPr="009378CD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sectPr w:rsidR="00115064" w:rsidRPr="00937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64"/>
    <w:rsid w:val="000702A3"/>
    <w:rsid w:val="000D7310"/>
    <w:rsid w:val="00115064"/>
    <w:rsid w:val="00161D5A"/>
    <w:rsid w:val="00170276"/>
    <w:rsid w:val="001D5F52"/>
    <w:rsid w:val="001E1792"/>
    <w:rsid w:val="00231E86"/>
    <w:rsid w:val="002B0CFF"/>
    <w:rsid w:val="002B6A24"/>
    <w:rsid w:val="00312679"/>
    <w:rsid w:val="0041286B"/>
    <w:rsid w:val="00424D9D"/>
    <w:rsid w:val="00500060"/>
    <w:rsid w:val="005E5286"/>
    <w:rsid w:val="007142B6"/>
    <w:rsid w:val="007835BA"/>
    <w:rsid w:val="00795582"/>
    <w:rsid w:val="007E6EE2"/>
    <w:rsid w:val="008515AD"/>
    <w:rsid w:val="00885588"/>
    <w:rsid w:val="008A7216"/>
    <w:rsid w:val="008D4964"/>
    <w:rsid w:val="009378CD"/>
    <w:rsid w:val="009866C3"/>
    <w:rsid w:val="00B16393"/>
    <w:rsid w:val="00BE0999"/>
    <w:rsid w:val="00DA3404"/>
    <w:rsid w:val="00DB2F9E"/>
    <w:rsid w:val="00DD2F91"/>
    <w:rsid w:val="00E17F8F"/>
    <w:rsid w:val="00E23AB5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9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99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099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99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099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bettacosci.stamp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Armunia Armunia</dc:creator>
  <cp:lastModifiedBy>Anagrafe</cp:lastModifiedBy>
  <cp:revision>2</cp:revision>
  <dcterms:created xsi:type="dcterms:W3CDTF">2020-05-04T09:21:00Z</dcterms:created>
  <dcterms:modified xsi:type="dcterms:W3CDTF">2020-05-04T09:21:00Z</dcterms:modified>
</cp:coreProperties>
</file>